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79" w:rsidRDefault="002E7879">
      <w:pPr>
        <w:pStyle w:val="ConsPlusNormal"/>
        <w:jc w:val="both"/>
      </w:pPr>
    </w:p>
    <w:p w:rsidR="002E7879" w:rsidRPr="002E7879" w:rsidRDefault="002E7879" w:rsidP="002E7879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E7879">
        <w:rPr>
          <w:rFonts w:ascii="Times New Roman" w:hAnsi="Times New Roman" w:cs="Times New Roman"/>
        </w:rPr>
        <w:t>Утвержден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приказом Министерства образования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и науки Российской Федерации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от 9 декабря 2016 г. N 1551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2E7879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2E7879" w:rsidRPr="002E7879" w:rsidRDefault="002E7879">
      <w:pPr>
        <w:pStyle w:val="ConsPlusTitle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2E7879" w:rsidRPr="002E7879" w:rsidRDefault="002E7879">
      <w:pPr>
        <w:pStyle w:val="ConsPlusTitle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10.02.04 ОБЕСПЕЧЕНИЕ ИНФОРМАЦИОННОЙ БЕЗОПАСНОСТИ</w:t>
      </w:r>
    </w:p>
    <w:p w:rsidR="002E7879" w:rsidRPr="002E7879" w:rsidRDefault="002E7879">
      <w:pPr>
        <w:pStyle w:val="ConsPlusTitle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ТЕЛЕКОММУНИКАЦИОННЫХ СИСТЕМ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I. ОБЩИЕ ПОЛОЖЕНИЯ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10.02.04 Обеспечение информационной безопасности телекоммуникационных систем (далее - специальность).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11" w:history="1">
        <w:r w:rsidRPr="002E7879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2E7879">
        <w:rPr>
          <w:rFonts w:ascii="Times New Roman" w:hAnsi="Times New Roman" w:cs="Times New Roman"/>
        </w:rPr>
        <w:t xml:space="preserve"> к настоящему ФГОС СПО.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1.4.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6"/>
      <w:bookmarkEnd w:id="2"/>
      <w:r w:rsidRPr="002E7879">
        <w:rPr>
          <w:rFonts w:ascii="Times New Roman" w:hAnsi="Times New Roman" w:cs="Times New Roman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12 Обеспечение безопасности &lt;1&gt;.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--------------------------------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&lt;1&gt; </w:t>
      </w:r>
      <w:hyperlink r:id="rId5" w:history="1">
        <w:r w:rsidRPr="002E7879">
          <w:rPr>
            <w:rFonts w:ascii="Times New Roman" w:hAnsi="Times New Roman" w:cs="Times New Roman"/>
            <w:color w:val="0000FF"/>
          </w:rPr>
          <w:t>Приказ</w:t>
        </w:r>
      </w:hyperlink>
      <w:r w:rsidRPr="002E7879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1.6. </w:t>
      </w:r>
      <w:proofErr w:type="gramStart"/>
      <w:r w:rsidRPr="002E7879">
        <w:rPr>
          <w:rFonts w:ascii="Times New Roman" w:hAnsi="Times New Roman" w:cs="Times New Roman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</w:t>
      </w:r>
      <w:r w:rsidRPr="002E7879">
        <w:rPr>
          <w:rFonts w:ascii="Times New Roman" w:hAnsi="Times New Roman" w:cs="Times New Roman"/>
        </w:rPr>
        <w:lastRenderedPageBreak/>
        <w:t>организации.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--------------------------------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&lt;1</w:t>
      </w:r>
      <w:proofErr w:type="gramStart"/>
      <w:r w:rsidRPr="002E7879">
        <w:rPr>
          <w:rFonts w:ascii="Times New Roman" w:hAnsi="Times New Roman" w:cs="Times New Roman"/>
        </w:rPr>
        <w:t>&gt; С</w:t>
      </w:r>
      <w:proofErr w:type="gramEnd"/>
      <w:r w:rsidRPr="002E7879">
        <w:rPr>
          <w:rFonts w:ascii="Times New Roman" w:hAnsi="Times New Roman" w:cs="Times New Roman"/>
        </w:rPr>
        <w:t xml:space="preserve">м. </w:t>
      </w:r>
      <w:hyperlink r:id="rId6" w:history="1">
        <w:r w:rsidRPr="002E7879">
          <w:rPr>
            <w:rFonts w:ascii="Times New Roman" w:hAnsi="Times New Roman" w:cs="Times New Roman"/>
            <w:color w:val="0000FF"/>
          </w:rPr>
          <w:t>статью 14</w:t>
        </w:r>
      </w:hyperlink>
      <w:r w:rsidRPr="002E787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 w:rsidRPr="002E7879">
        <w:rPr>
          <w:rFonts w:ascii="Times New Roman" w:hAnsi="Times New Roman" w:cs="Times New Roman"/>
        </w:rP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 w:rsidRPr="002E7879">
        <w:rPr>
          <w:rFonts w:ascii="Times New Roman" w:hAnsi="Times New Roman" w:cs="Times New Roman"/>
        </w:rPr>
        <w:t xml:space="preserve"> </w:t>
      </w:r>
      <w:proofErr w:type="gramStart"/>
      <w:r w:rsidRPr="002E7879">
        <w:rPr>
          <w:rFonts w:ascii="Times New Roman" w:hAnsi="Times New Roman" w:cs="Times New Roman"/>
        </w:rP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на базе основного общего образования - 3 года 10 месяцев;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на базе среднего общего образования - 2 года 10 месяцев.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не более чем на 1,5 года при получении образования на базе основного общего образования;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не более чем на 1 год при получении образования на базе среднего общего образования.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2E7879">
        <w:rPr>
          <w:rFonts w:ascii="Times New Roman" w:hAnsi="Times New Roman" w:cs="Times New Roman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2E7879">
        <w:rPr>
          <w:rFonts w:ascii="Times New Roman" w:hAnsi="Times New Roman" w:cs="Times New Roman"/>
        </w:rPr>
        <w:t>обучении</w:t>
      </w:r>
      <w:proofErr w:type="gramEnd"/>
      <w:r w:rsidRPr="002E7879">
        <w:rPr>
          <w:rFonts w:ascii="Times New Roman" w:hAnsi="Times New Roman" w:cs="Times New Roman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8"/>
      <w:bookmarkEnd w:id="3"/>
      <w:r w:rsidRPr="002E7879">
        <w:rPr>
          <w:rFonts w:ascii="Times New Roman" w:hAnsi="Times New Roman" w:cs="Times New Roman"/>
        </w:rPr>
        <w:t xml:space="preserve">1.12. </w:t>
      </w:r>
      <w:proofErr w:type="gramStart"/>
      <w:r w:rsidRPr="002E7879">
        <w:rPr>
          <w:rFonts w:ascii="Times New Roman" w:hAnsi="Times New Roman" w:cs="Times New Roman"/>
        </w:rP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7" w:history="1">
        <w:r w:rsidRPr="002E7879">
          <w:rPr>
            <w:rFonts w:ascii="Times New Roman" w:hAnsi="Times New Roman" w:cs="Times New Roman"/>
            <w:color w:val="0000FF"/>
          </w:rPr>
          <w:t>Перечне</w:t>
        </w:r>
      </w:hyperlink>
      <w:r w:rsidRPr="002E7879">
        <w:rPr>
          <w:rFonts w:ascii="Times New Roman" w:hAnsi="Times New Roman" w:cs="Times New Roman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 w:rsidRPr="002E7879">
        <w:rPr>
          <w:rFonts w:ascii="Times New Roman" w:hAnsi="Times New Roman" w:cs="Times New Roman"/>
        </w:rPr>
        <w:t xml:space="preserve"> </w:t>
      </w:r>
      <w:proofErr w:type="gramStart"/>
      <w:r w:rsidRPr="002E7879">
        <w:rPr>
          <w:rFonts w:ascii="Times New Roman" w:hAnsi="Times New Roman" w:cs="Times New Roman"/>
        </w:rPr>
        <w:t xml:space="preserve"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</w:t>
      </w:r>
      <w:r w:rsidRPr="002E7879">
        <w:rPr>
          <w:rFonts w:ascii="Times New Roman" w:hAnsi="Times New Roman" w:cs="Times New Roman"/>
        </w:rPr>
        <w:lastRenderedPageBreak/>
        <w:t>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техник по защите информации.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II. ТРЕБОВАНИЯ К СТРУКТУРЕ ОБРАЗОВАТЕЛЬНОЙ ПРОГРАММЫ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3" w:history="1">
        <w:r w:rsidRPr="002E7879">
          <w:rPr>
            <w:rFonts w:ascii="Times New Roman" w:hAnsi="Times New Roman" w:cs="Times New Roman"/>
            <w:color w:val="0000FF"/>
          </w:rPr>
          <w:t>главой III</w:t>
        </w:r>
      </w:hyperlink>
      <w:r w:rsidRPr="002E7879">
        <w:rPr>
          <w:rFonts w:ascii="Times New Roman" w:hAnsi="Times New Roman" w:cs="Times New Roman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2E7879">
        <w:rPr>
          <w:rFonts w:ascii="Times New Roman" w:hAnsi="Times New Roman" w:cs="Times New Roman"/>
        </w:rPr>
        <w:t>о(</w:t>
      </w:r>
      <w:proofErr w:type="spellStart"/>
      <w:proofErr w:type="gramEnd"/>
      <w:r w:rsidRPr="002E7879">
        <w:rPr>
          <w:rFonts w:ascii="Times New Roman" w:hAnsi="Times New Roman" w:cs="Times New Roman"/>
        </w:rPr>
        <w:t>ых</w:t>
      </w:r>
      <w:proofErr w:type="spellEnd"/>
      <w:r w:rsidRPr="002E7879">
        <w:rPr>
          <w:rFonts w:ascii="Times New Roman" w:hAnsi="Times New Roman" w:cs="Times New Roman"/>
        </w:rPr>
        <w:t>) вида(</w:t>
      </w:r>
      <w:proofErr w:type="spellStart"/>
      <w:r w:rsidRPr="002E7879">
        <w:rPr>
          <w:rFonts w:ascii="Times New Roman" w:hAnsi="Times New Roman" w:cs="Times New Roman"/>
        </w:rPr>
        <w:t>ов</w:t>
      </w:r>
      <w:proofErr w:type="spellEnd"/>
      <w:r w:rsidRPr="002E7879">
        <w:rPr>
          <w:rFonts w:ascii="Times New Roman" w:hAnsi="Times New Roman" w:cs="Times New Roman"/>
        </w:rP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8" w:history="1">
        <w:r w:rsidRPr="002E7879">
          <w:rPr>
            <w:rFonts w:ascii="Times New Roman" w:hAnsi="Times New Roman" w:cs="Times New Roman"/>
            <w:color w:val="0000FF"/>
          </w:rPr>
          <w:t>пункте 1.12</w:t>
        </w:r>
      </w:hyperlink>
      <w:r w:rsidRPr="002E7879">
        <w:rPr>
          <w:rFonts w:ascii="Times New Roman" w:hAnsi="Times New Roman" w:cs="Times New Roman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2.2. Образовательная программа имеет следующую структуру: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общий гуманитарный и социально-экономический цикл;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математический и общий естественнонаучный цикл;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общепрофессиональный цикл;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профессиональный цикл;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8" w:history="1">
        <w:r w:rsidRPr="002E7879">
          <w:rPr>
            <w:rFonts w:ascii="Times New Roman" w:hAnsi="Times New Roman" w:cs="Times New Roman"/>
            <w:color w:val="0000FF"/>
          </w:rPr>
          <w:t>пункте 1.12</w:t>
        </w:r>
      </w:hyperlink>
      <w:r w:rsidRPr="002E7879">
        <w:rPr>
          <w:rFonts w:ascii="Times New Roman" w:hAnsi="Times New Roman" w:cs="Times New Roman"/>
        </w:rPr>
        <w:t xml:space="preserve"> настоящего ФГОС СПО.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Таблица 1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bookmarkStart w:id="4" w:name="P86"/>
      <w:bookmarkEnd w:id="4"/>
      <w:r w:rsidRPr="002E7879">
        <w:rPr>
          <w:rFonts w:ascii="Times New Roman" w:hAnsi="Times New Roman" w:cs="Times New Roman"/>
        </w:rPr>
        <w:t>Структура и объем образовательной программы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4"/>
      </w:tblGrid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Общий гуманитарный и социально-экономический цикл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не менее 468</w:t>
            </w:r>
          </w:p>
        </w:tc>
      </w:tr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не менее 144</w:t>
            </w:r>
          </w:p>
        </w:tc>
      </w:tr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не менее 612</w:t>
            </w:r>
          </w:p>
        </w:tc>
      </w:tr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не менее 1728</w:t>
            </w:r>
          </w:p>
        </w:tc>
      </w:tr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216</w:t>
            </w:r>
          </w:p>
        </w:tc>
      </w:tr>
      <w:tr w:rsidR="002E7879" w:rsidRPr="002E7879">
        <w:tc>
          <w:tcPr>
            <w:tcW w:w="9070" w:type="dxa"/>
            <w:gridSpan w:val="2"/>
          </w:tcPr>
          <w:p w:rsidR="002E7879" w:rsidRPr="002E7879" w:rsidRDefault="002E78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lastRenderedPageBreak/>
              <w:t>Общий объем образовательной программы:</w:t>
            </w:r>
          </w:p>
        </w:tc>
      </w:tr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4464</w:t>
            </w:r>
          </w:p>
        </w:tc>
      </w:tr>
      <w:tr w:rsidR="002E7879" w:rsidRPr="002E7879">
        <w:tc>
          <w:tcPr>
            <w:tcW w:w="5896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74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5940</w:t>
            </w:r>
          </w:p>
        </w:tc>
      </w:tr>
    </w:tbl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2.3. Перечень, содержание, </w:t>
      </w:r>
      <w:proofErr w:type="gramStart"/>
      <w:r w:rsidRPr="002E7879">
        <w:rPr>
          <w:rFonts w:ascii="Times New Roman" w:hAnsi="Times New Roman" w:cs="Times New Roman"/>
        </w:rPr>
        <w:t>объем</w:t>
      </w:r>
      <w:proofErr w:type="gramEnd"/>
      <w:r w:rsidRPr="002E7879">
        <w:rPr>
          <w:rFonts w:ascii="Times New Roman" w:hAnsi="Times New Roman" w:cs="Times New Roman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6" w:history="1">
        <w:r w:rsidRPr="002E7879">
          <w:rPr>
            <w:rFonts w:ascii="Times New Roman" w:hAnsi="Times New Roman" w:cs="Times New Roman"/>
            <w:color w:val="0000FF"/>
          </w:rPr>
          <w:t>Таблицей 1</w:t>
        </w:r>
      </w:hyperlink>
      <w:r w:rsidRPr="002E7879">
        <w:rPr>
          <w:rFonts w:ascii="Times New Roman" w:hAnsi="Times New Roman" w:cs="Times New Roman"/>
        </w:rPr>
        <w:t xml:space="preserve"> настоящего ФГОС СПО, в очно-заочной форме обучения - не менее 25 процентов.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"Иностранный язык в профессиональной деятельности", "Физическая культура".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Учебная</w:t>
      </w:r>
      <w:proofErr w:type="gramEnd"/>
      <w:r w:rsidRPr="002E7879">
        <w:rPr>
          <w:rFonts w:ascii="Times New Roman" w:hAnsi="Times New Roman" w:cs="Times New Roma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2.9. </w:t>
      </w:r>
      <w:proofErr w:type="gramStart"/>
      <w:r w:rsidRPr="002E7879">
        <w:rPr>
          <w:rFonts w:ascii="Times New Roman" w:hAnsi="Times New Roman" w:cs="Times New Roman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2E7879">
        <w:rPr>
          <w:rFonts w:ascii="Times New Roman" w:hAnsi="Times New Roman" w:cs="Times New Roman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123"/>
      <w:bookmarkEnd w:id="5"/>
      <w:r w:rsidRPr="002E7879">
        <w:rPr>
          <w:rFonts w:ascii="Times New Roman" w:hAnsi="Times New Roman" w:cs="Times New Roman"/>
        </w:rPr>
        <w:t>III. ТРЕБОВАНИЯ К РЕЗУЛЬТАТАМ ОСВОЕНИЯ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ОБРАЗОВАТЕЛЬНОЙ ПРОГРАММЫ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>):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03. Планировать и реализовывать собственное профессиональное и личностное развитие.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09. Использовать информационные технологии в профессиональной деятельности.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lastRenderedPageBreak/>
        <w:t>ОК</w:t>
      </w:r>
      <w:proofErr w:type="gramEnd"/>
      <w:r w:rsidRPr="002E7879">
        <w:rPr>
          <w:rFonts w:ascii="Times New Roman" w:hAnsi="Times New Roman" w:cs="Times New Roman"/>
        </w:rPr>
        <w:t xml:space="preserve"> 10. Пользоваться профессиональной документацией на государственном и иностранном языке.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8" w:history="1">
        <w:r w:rsidRPr="002E7879">
          <w:rPr>
            <w:rFonts w:ascii="Times New Roman" w:hAnsi="Times New Roman" w:cs="Times New Roman"/>
            <w:color w:val="0000FF"/>
          </w:rPr>
          <w:t>пункте 1.12</w:t>
        </w:r>
      </w:hyperlink>
      <w:r w:rsidRPr="002E7879">
        <w:rPr>
          <w:rFonts w:ascii="Times New Roman" w:hAnsi="Times New Roman" w:cs="Times New Roman"/>
        </w:rPr>
        <w:t xml:space="preserve"> настоящего ФГОС СПО: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эксплуатация информационно-телекоммуникационных систем и сетей;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защита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защита информации в информационно-телекоммуникационных системах и сетях с использованием технических средств защиты.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38" w:history="1">
        <w:r w:rsidRPr="002E7879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2E7879">
        <w:rPr>
          <w:rFonts w:ascii="Times New Roman" w:hAnsi="Times New Roman" w:cs="Times New Roman"/>
        </w:rPr>
        <w:t xml:space="preserve"> к настоящему ФГОС СПО.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3.4.1. Эксплуатация информационно-телекоммуникационных систем и сетей: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1.1. Производить монтаж, настройку, проверку функционирования и конфигурирование оборудования информационно-телекоммуникационных систем и сетей.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1.2. Осуществлять диагностику технического состояния, поиск неисправностей и ремонт оборудования информационно-телекоммуникационных систем и сетей.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1.3. Проводить техническое обслуживание оборудования информационно-телекоммуникационных систем и сетей.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1.4. Осуществлять контроль функционирования информационно-телекоммуникационных систем и сетей.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3.4.2. Защита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2.1. 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информационно-телекоммуникационных систем и сетей.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2.2. Поддерживать бесперебойную работу программных и программно-аппаратных, в том числе криптографических средств защиты информации в информационно-телекоммуникационных системах и сетях.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2.3. Осуществлять защиту информации от несанкционированных действий и специальных воздействий в информационно-телекоммуникационных системах и сетях с использованием программных и программно-аппаратных, в том числе криптографических сре</w:t>
      </w:r>
      <w:proofErr w:type="gramStart"/>
      <w:r w:rsidRPr="002E7879">
        <w:rPr>
          <w:rFonts w:ascii="Times New Roman" w:hAnsi="Times New Roman" w:cs="Times New Roman"/>
        </w:rPr>
        <w:t>дств в с</w:t>
      </w:r>
      <w:proofErr w:type="gramEnd"/>
      <w:r w:rsidRPr="002E7879">
        <w:rPr>
          <w:rFonts w:ascii="Times New Roman" w:hAnsi="Times New Roman" w:cs="Times New Roman"/>
        </w:rPr>
        <w:t>оответствии с предъявляемыми требованиями.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3.4.3. Защита информации в информационно-телекоммуникационных системах и сетях с использованием технических средств защиты: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ПК 3.1. Производить установку, монтаж, настройку и испытания технических средств </w:t>
      </w:r>
      <w:r w:rsidRPr="002E7879">
        <w:rPr>
          <w:rFonts w:ascii="Times New Roman" w:hAnsi="Times New Roman" w:cs="Times New Roman"/>
        </w:rPr>
        <w:lastRenderedPageBreak/>
        <w:t>защиты информации от утечки по техническим каналам в информационно-телекоммуникационных системах и сетях.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3.2. Проводить техническое обслуживание, диагностику, устранение неисправностей и ремонт технических средств защиты информации, используемых в информационно-телекоммуникационных системах и сетях.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3.3. Осуществлять защиту информации от утечки по техническим каналам в информационно-телекоммуникационных системах и сетях с использованием технических средств защиты в соответствии с предъявляемыми требованиями.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ПК 3.4. Проводить отдельные работы по физической защите линий связи информационно-телекоммуникационных систем и сетей.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65" w:history="1">
        <w:r w:rsidRPr="002E7879">
          <w:rPr>
            <w:rFonts w:ascii="Times New Roman" w:hAnsi="Times New Roman" w:cs="Times New Roman"/>
            <w:color w:val="0000FF"/>
          </w:rPr>
          <w:t>приложении N 3</w:t>
        </w:r>
      </w:hyperlink>
      <w:r w:rsidRPr="002E7879">
        <w:rPr>
          <w:rFonts w:ascii="Times New Roman" w:hAnsi="Times New Roman" w:cs="Times New Roman"/>
        </w:rPr>
        <w:t xml:space="preserve"> к настоящему ФГОС СПО.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3.6. Образовательная организация самостоятельно планирует результаты </w:t>
      </w:r>
      <w:proofErr w:type="gramStart"/>
      <w:r w:rsidRPr="002E7879">
        <w:rPr>
          <w:rFonts w:ascii="Times New Roman" w:hAnsi="Times New Roman" w:cs="Times New Roman"/>
        </w:rPr>
        <w:t>обучения по</w:t>
      </w:r>
      <w:proofErr w:type="gramEnd"/>
      <w:r w:rsidRPr="002E7879">
        <w:rPr>
          <w:rFonts w:ascii="Times New Roman" w:hAnsi="Times New Roman" w:cs="Times New Roman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и ПК, установленных настоящим ФГОС СПО.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IV. ТРЕБОВАНИЯ К УСЛОВИЯМ РЕАЛИЗАЦИИ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ОБРАЗОВАТЕЛЬНОЙ ПРОГРАММЫ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4.2. Общесистемные требования к условиям реализации образовательной программы.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4.3.1. </w:t>
      </w:r>
      <w:proofErr w:type="gramStart"/>
      <w:r w:rsidRPr="002E7879">
        <w:rPr>
          <w:rFonts w:ascii="Times New Roman" w:hAnsi="Times New Roman" w:cs="Times New Roman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международных, национальных и межгосударственных стандартов в области защиты информации.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lastRenderedPageBreak/>
        <w:t>Минимально необходимый для реализации образовательной программы перечень лабораторий: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информационно-телекоммуникационных систем и сетей, </w:t>
      </w:r>
      <w:proofErr w:type="gramStart"/>
      <w:r w:rsidRPr="002E7879">
        <w:rPr>
          <w:rFonts w:ascii="Times New Roman" w:hAnsi="Times New Roman" w:cs="Times New Roman"/>
        </w:rPr>
        <w:t>оснащенную</w:t>
      </w:r>
      <w:proofErr w:type="gramEnd"/>
      <w:r w:rsidRPr="002E7879">
        <w:rPr>
          <w:rFonts w:ascii="Times New Roman" w:hAnsi="Times New Roman" w:cs="Times New Roman"/>
        </w:rPr>
        <w:t xml:space="preserve"> рабочими местами на базе вычислительной техники; стендами телекоммуникационных сетей; комплектами структурированных кабельных систем; комплектами устройств приема, передачи и обработки сигналов; антенными системами; эмуляторами активного сетевого оборудования;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защиты информации от утечки по техническим каналам, </w:t>
      </w:r>
      <w:proofErr w:type="gramStart"/>
      <w:r w:rsidRPr="002E7879">
        <w:rPr>
          <w:rFonts w:ascii="Times New Roman" w:hAnsi="Times New Roman" w:cs="Times New Roman"/>
        </w:rPr>
        <w:t>оснащенную</w:t>
      </w:r>
      <w:proofErr w:type="gramEnd"/>
      <w:r w:rsidRPr="002E7879">
        <w:rPr>
          <w:rFonts w:ascii="Times New Roman" w:hAnsi="Times New Roman" w:cs="Times New Roman"/>
        </w:rPr>
        <w:t xml:space="preserve"> средствами защиты информации от утечки по акустическому (</w:t>
      </w:r>
      <w:proofErr w:type="spellStart"/>
      <w:r w:rsidRPr="002E7879">
        <w:rPr>
          <w:rFonts w:ascii="Times New Roman" w:hAnsi="Times New Roman" w:cs="Times New Roman"/>
        </w:rPr>
        <w:t>виброакустическому</w:t>
      </w:r>
      <w:proofErr w:type="spellEnd"/>
      <w:r w:rsidRPr="002E7879">
        <w:rPr>
          <w:rFonts w:ascii="Times New Roman" w:hAnsi="Times New Roman" w:cs="Times New Roman"/>
        </w:rPr>
        <w:t>) каналу; средствами защиты информации от утечки по каналам, формируемым за счет побочных электромагнитных излучений и наводок; средствами контроля эффективности защиты информации от утечки по акустическому (</w:t>
      </w:r>
      <w:proofErr w:type="spellStart"/>
      <w:r w:rsidRPr="002E7879">
        <w:rPr>
          <w:rFonts w:ascii="Times New Roman" w:hAnsi="Times New Roman" w:cs="Times New Roman"/>
        </w:rPr>
        <w:t>виброакустическому</w:t>
      </w:r>
      <w:proofErr w:type="spellEnd"/>
      <w:r w:rsidRPr="002E7879">
        <w:rPr>
          <w:rFonts w:ascii="Times New Roman" w:hAnsi="Times New Roman" w:cs="Times New Roman"/>
        </w:rPr>
        <w:t>) каналу и каналам побочных электромагнитных излучений и наводок;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>программных и программно-аппаратных средств защиты информации, оснащенную антивирусными программными комплексами; аппаратными средствами аутентификации пользователя; программно-аппаратными средствами управления доступом к данным и защиты (шифрования) информации; средствами защиты информации от несанкционированного доступа, блокирования доступа и нарушения целостности; программными средствами криптографической защиты информации; программными средствами выявления уязвимостей и оценки защищенности информационно-телекоммуникационной системы, анализа сетевого трафика.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Компьютерные классы и лаборатории (если в них предусмотрены рабочие места на базе вычислительной техники)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(лабораториях).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2E7879">
        <w:rPr>
          <w:rFonts w:ascii="Times New Roman" w:hAnsi="Times New Roman" w:cs="Times New Roman"/>
        </w:rPr>
        <w:t>ОК</w:t>
      </w:r>
      <w:proofErr w:type="gramEnd"/>
      <w:r w:rsidRPr="002E7879">
        <w:rPr>
          <w:rFonts w:ascii="Times New Roman" w:hAnsi="Times New Roman" w:cs="Times New Roman"/>
        </w:rPr>
        <w:t xml:space="preserve"> и ПК.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2E7879">
        <w:rPr>
          <w:rFonts w:ascii="Times New Roman" w:hAnsi="Times New Roman" w:cs="Times New Roman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лет, а также правовыми нормативными актами и нормативными методическими документами в области информационной безопасности.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2E7879">
        <w:rPr>
          <w:rFonts w:ascii="Times New Roman" w:hAnsi="Times New Roman" w:cs="Times New Roman"/>
        </w:rPr>
        <w:t>обучающихся</w:t>
      </w:r>
      <w:proofErr w:type="gramEnd"/>
      <w:r w:rsidRPr="002E7879">
        <w:rPr>
          <w:rFonts w:ascii="Times New Roman" w:hAnsi="Times New Roman" w:cs="Times New Roman"/>
        </w:rPr>
        <w:t xml:space="preserve"> к электронно-библиотечной системе (электронной библиотеке).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4.3.5. 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4.3.6. Образовательная программа должна обеспечиваться учебно-методической </w:t>
      </w:r>
      <w:r w:rsidRPr="002E7879">
        <w:rPr>
          <w:rFonts w:ascii="Times New Roman" w:hAnsi="Times New Roman" w:cs="Times New Roman"/>
        </w:rPr>
        <w:lastRenderedPageBreak/>
        <w:t>документацией по всем учебным предметам, дисциплинам, модулям.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4.4. Требования к кадровым условиям реализации образовательной программы.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4.4.1. </w:t>
      </w:r>
      <w:proofErr w:type="gramStart"/>
      <w:r w:rsidRPr="002E7879">
        <w:rPr>
          <w:rFonts w:ascii="Times New Roman" w:hAnsi="Times New Roman" w:cs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6" w:history="1">
        <w:r w:rsidRPr="002E7879">
          <w:rPr>
            <w:rFonts w:ascii="Times New Roman" w:hAnsi="Times New Roman" w:cs="Times New Roman"/>
            <w:color w:val="0000FF"/>
          </w:rPr>
          <w:t>пункте 1.5</w:t>
        </w:r>
      </w:hyperlink>
      <w:r w:rsidRPr="002E7879">
        <w:rPr>
          <w:rFonts w:ascii="Times New Roman" w:hAnsi="Times New Roman" w:cs="Times New Roman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6" w:history="1">
        <w:r w:rsidRPr="002E7879">
          <w:rPr>
            <w:rFonts w:ascii="Times New Roman" w:hAnsi="Times New Roman" w:cs="Times New Roman"/>
            <w:color w:val="0000FF"/>
          </w:rPr>
          <w:t>пункте 1.5</w:t>
        </w:r>
      </w:hyperlink>
      <w:r w:rsidRPr="002E7879">
        <w:rPr>
          <w:rFonts w:ascii="Times New Roman" w:hAnsi="Times New Roman" w:cs="Times New Roman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7879">
        <w:rPr>
          <w:rFonts w:ascii="Times New Roman" w:hAnsi="Times New Roman" w:cs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6" w:history="1">
        <w:r w:rsidRPr="002E7879">
          <w:rPr>
            <w:rFonts w:ascii="Times New Roman" w:hAnsi="Times New Roman" w:cs="Times New Roman"/>
            <w:color w:val="0000FF"/>
          </w:rPr>
          <w:t>пункте 1.5</w:t>
        </w:r>
      </w:hyperlink>
      <w:r w:rsidRPr="002E7879">
        <w:rPr>
          <w:rFonts w:ascii="Times New Roman" w:hAnsi="Times New Roman" w:cs="Times New Roman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4.5. Требования к финансовым условиям реализации образовательной программы.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программы.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2E7879" w:rsidRPr="002E7879" w:rsidRDefault="002E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 xml:space="preserve">4.6.3. </w:t>
      </w:r>
      <w:proofErr w:type="gramStart"/>
      <w:r w:rsidRPr="002E7879">
        <w:rPr>
          <w:rFonts w:ascii="Times New Roman" w:hAnsi="Times New Roman" w:cs="Times New Roman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Приложение 1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 ФГОС СПО по специальности 10.02.04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Обеспечение информационной безопасности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телекоммуникационных систем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bookmarkStart w:id="6" w:name="P211"/>
      <w:bookmarkEnd w:id="6"/>
      <w:r w:rsidRPr="002E7879">
        <w:rPr>
          <w:rFonts w:ascii="Times New Roman" w:hAnsi="Times New Roman" w:cs="Times New Roman"/>
        </w:rPr>
        <w:t>ПЕРЕЧЕНЬ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ПРОФЕССИОНАЛЬНОЙ ДЕЯТЕЛЬНОСТИ ВЫПУСКНИКОВ ОБРАЗОВАТЕЛЬНОЙ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ПРОГРАММЫ СРЕДНЕГО ПРОФЕССИОНАЛЬНОГО ОБРАЗОВАНИЯ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ПО СПЕЦИАЛЬНОСТИ 10.02.04 ОБЕСПЕЧЕНИЕ ИНФОРМАЦИОННОЙ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БЕЗОПАСНОСТИ ТЕЛЕКОММУНИКАЦИОННЫХ СИСТЕМ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6852"/>
      </w:tblGrid>
      <w:tr w:rsidR="002E7879" w:rsidRPr="002E7879">
        <w:tc>
          <w:tcPr>
            <w:tcW w:w="221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852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2E7879" w:rsidRPr="002E7879">
        <w:tc>
          <w:tcPr>
            <w:tcW w:w="221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06.030</w:t>
            </w:r>
          </w:p>
        </w:tc>
        <w:tc>
          <w:tcPr>
            <w:tcW w:w="6852" w:type="dxa"/>
          </w:tcPr>
          <w:p w:rsidR="002E7879" w:rsidRPr="002E7879" w:rsidRDefault="002E7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8" w:history="1">
              <w:r w:rsidRPr="002E7879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E7879">
              <w:rPr>
                <w:rFonts w:ascii="Times New Roman" w:hAnsi="Times New Roman" w:cs="Times New Roman"/>
              </w:rPr>
              <w:t xml:space="preserve"> "Специалист по защите информации в телекоммуникационных системах и сетях", утвержден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2E7879" w:rsidRPr="002E7879">
        <w:tc>
          <w:tcPr>
            <w:tcW w:w="221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06.032</w:t>
            </w:r>
          </w:p>
        </w:tc>
        <w:tc>
          <w:tcPr>
            <w:tcW w:w="6852" w:type="dxa"/>
          </w:tcPr>
          <w:p w:rsidR="002E7879" w:rsidRPr="002E7879" w:rsidRDefault="002E7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9" w:history="1">
              <w:r w:rsidRPr="002E7879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E7879">
              <w:rPr>
                <w:rFonts w:ascii="Times New Roman" w:hAnsi="Times New Roman" w:cs="Times New Roman"/>
              </w:rPr>
              <w:t xml:space="preserve"> "Специалист по безопасности компьютерных систем и сетей", утвержден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2E7879" w:rsidRPr="002E7879">
        <w:tc>
          <w:tcPr>
            <w:tcW w:w="221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06.033</w:t>
            </w:r>
          </w:p>
        </w:tc>
        <w:tc>
          <w:tcPr>
            <w:tcW w:w="6852" w:type="dxa"/>
          </w:tcPr>
          <w:p w:rsidR="002E7879" w:rsidRPr="002E7879" w:rsidRDefault="002E7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10" w:history="1">
              <w:r w:rsidRPr="002E7879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E7879">
              <w:rPr>
                <w:rFonts w:ascii="Times New Roman" w:hAnsi="Times New Roman" w:cs="Times New Roman"/>
              </w:rPr>
              <w:t xml:space="preserve"> "Специалист по защите информации в автоматизированных системах", утвержден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2E7879" w:rsidRPr="002E7879">
        <w:tc>
          <w:tcPr>
            <w:tcW w:w="221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06.034</w:t>
            </w:r>
          </w:p>
        </w:tc>
        <w:tc>
          <w:tcPr>
            <w:tcW w:w="6852" w:type="dxa"/>
          </w:tcPr>
          <w:p w:rsidR="002E7879" w:rsidRPr="002E7879" w:rsidRDefault="002E7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11" w:history="1">
              <w:r w:rsidRPr="002E7879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E7879">
              <w:rPr>
                <w:rFonts w:ascii="Times New Roman" w:hAnsi="Times New Roman" w:cs="Times New Roman"/>
              </w:rPr>
              <w:t xml:space="preserve"> "Специалист по технической защите информации", утвержден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</w:tbl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Приложение N 2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 ФГОС СПО по специальности 10.02.04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Обеспечение информационной безопасности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телекоммуникационных систем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bookmarkStart w:id="7" w:name="P238"/>
      <w:bookmarkEnd w:id="7"/>
      <w:r w:rsidRPr="002E7879">
        <w:rPr>
          <w:rFonts w:ascii="Times New Roman" w:hAnsi="Times New Roman" w:cs="Times New Roman"/>
        </w:rPr>
        <w:t>ПЕРЕЧЕНЬ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 ОСВОЕНИЮ В РАМКАХ ОБРАЗОВАТЕЛЬНОЙ ПРОГРАММЫ СРЕДНЕГО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ПРОФЕССИОНАЛЬНОГО ОБРАЗОВАНИЯ ПО СПЕЦИАЛЬНОСТИ 10.02.04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lastRenderedPageBreak/>
        <w:t>ОБЕСПЕЧЕНИЕ ИНФОРМАЦИОННОЙ БЕЗОПАСНОСТИ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ТЕЛЕКОММУНИКАЦИОННЫХ СИСТЕМ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2E7879" w:rsidRPr="002E7879">
        <w:tc>
          <w:tcPr>
            <w:tcW w:w="5102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7879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2E7879">
                <w:rPr>
                  <w:rFonts w:ascii="Times New Roman" w:hAnsi="Times New Roman" w:cs="Times New Roman"/>
                  <w:color w:val="0000FF"/>
                </w:rPr>
                <w:t>Перечню</w:t>
              </w:r>
            </w:hyperlink>
            <w:r w:rsidRPr="002E7879">
              <w:rPr>
                <w:rFonts w:ascii="Times New Roman" w:hAnsi="Times New Roman" w:cs="Times New Roman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2E78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879">
              <w:rPr>
                <w:rFonts w:ascii="Times New Roman" w:hAnsi="Times New Roman" w:cs="Times New Roman"/>
              </w:rP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396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2E7879" w:rsidRPr="002E7879">
        <w:tc>
          <w:tcPr>
            <w:tcW w:w="5102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2</w:t>
            </w:r>
          </w:p>
        </w:tc>
      </w:tr>
      <w:tr w:rsidR="002E7879" w:rsidRPr="002E7879">
        <w:tc>
          <w:tcPr>
            <w:tcW w:w="5102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E7879">
                <w:rPr>
                  <w:rFonts w:ascii="Times New Roman" w:hAnsi="Times New Roman" w:cs="Times New Roman"/>
                  <w:color w:val="0000FF"/>
                </w:rPr>
                <w:t>14601</w:t>
              </w:r>
            </w:hyperlink>
          </w:p>
        </w:tc>
        <w:tc>
          <w:tcPr>
            <w:tcW w:w="396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Монтажник оборудования связи</w:t>
            </w:r>
          </w:p>
        </w:tc>
      </w:tr>
      <w:tr w:rsidR="002E7879" w:rsidRPr="002E7879">
        <w:tc>
          <w:tcPr>
            <w:tcW w:w="5102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2E7879">
                <w:rPr>
                  <w:rFonts w:ascii="Times New Roman" w:hAnsi="Times New Roman" w:cs="Times New Roman"/>
                  <w:color w:val="0000FF"/>
                </w:rPr>
                <w:t>14618</w:t>
              </w:r>
            </w:hyperlink>
          </w:p>
        </w:tc>
        <w:tc>
          <w:tcPr>
            <w:tcW w:w="396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</w:tr>
      <w:tr w:rsidR="002E7879" w:rsidRPr="002E7879">
        <w:tc>
          <w:tcPr>
            <w:tcW w:w="5102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E7879">
                <w:rPr>
                  <w:rFonts w:ascii="Times New Roman" w:hAnsi="Times New Roman" w:cs="Times New Roman"/>
                  <w:color w:val="0000FF"/>
                </w:rPr>
                <w:t>16199</w:t>
              </w:r>
            </w:hyperlink>
          </w:p>
        </w:tc>
        <w:tc>
          <w:tcPr>
            <w:tcW w:w="396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</w:tr>
    </w:tbl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Приложение N 3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 ФГОС СПО по специальности 10.02.04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Обеспечение информационной безопасности</w:t>
      </w:r>
    </w:p>
    <w:p w:rsidR="002E7879" w:rsidRPr="002E7879" w:rsidRDefault="002E7879">
      <w:pPr>
        <w:pStyle w:val="ConsPlusNormal"/>
        <w:jc w:val="right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телекоммуникационных систем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bookmarkStart w:id="8" w:name="P265"/>
      <w:bookmarkEnd w:id="8"/>
      <w:r w:rsidRPr="002E7879">
        <w:rPr>
          <w:rFonts w:ascii="Times New Roman" w:hAnsi="Times New Roman" w:cs="Times New Roman"/>
        </w:rPr>
        <w:t>МИНИМАЛЬНЫЕ ТРЕБОВАНИЯ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К РЕЗУЛЬТАТАМ ОСВОЕНИЯ ОСНОВНЫХ ВИДОВ ДЕЯТЕЛЬНОСТИ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ОБРАЗОВАТЕЛЬНОЙ ПРОГРАММЫ СРЕДНЕГО ПРОФЕССИОНАЛЬНОГО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ОБРАЗОВАНИЯ ПО СПЕЦИАЛЬНОСТИ 10.02.04 ОБЕСПЕЧЕНИЕ</w:t>
      </w:r>
    </w:p>
    <w:p w:rsidR="002E7879" w:rsidRPr="002E7879" w:rsidRDefault="002E7879">
      <w:pPr>
        <w:pStyle w:val="ConsPlusNormal"/>
        <w:jc w:val="center"/>
        <w:rPr>
          <w:rFonts w:ascii="Times New Roman" w:hAnsi="Times New Roman" w:cs="Times New Roman"/>
        </w:rPr>
      </w:pPr>
      <w:r w:rsidRPr="002E7879">
        <w:rPr>
          <w:rFonts w:ascii="Times New Roman" w:hAnsi="Times New Roman" w:cs="Times New Roman"/>
        </w:rPr>
        <w:t>ИНФОРМАЦИОННОЙ БЕЗОПАСНОСТИ ТЕЛЕКОММУНИКАЦИОННЫХ СИСТЕМ</w:t>
      </w: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128"/>
      </w:tblGrid>
      <w:tr w:rsidR="002E7879" w:rsidRPr="002E7879">
        <w:tc>
          <w:tcPr>
            <w:tcW w:w="2942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6128" w:type="dxa"/>
          </w:tcPr>
          <w:p w:rsidR="002E7879" w:rsidRPr="002E7879" w:rsidRDefault="002E7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Требования к знаниям, умениям, практическим действиям</w:t>
            </w:r>
          </w:p>
        </w:tc>
      </w:tr>
      <w:tr w:rsidR="002E7879" w:rsidRPr="002E7879">
        <w:tc>
          <w:tcPr>
            <w:tcW w:w="2942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Эксплуатация информационно-телекоммуникационных систем и сетей</w:t>
            </w:r>
          </w:p>
        </w:tc>
        <w:tc>
          <w:tcPr>
            <w:tcW w:w="6128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знать: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принципы построения и основных характеристик информационно-телекоммуникационных систем и сетей (далее - ИТКС);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принципы передачи информации в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виды и характеристики сигналов в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lastRenderedPageBreak/>
              <w:t>виды помех в каналах связи ИТКС и методы защиты от них;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разновидности линий передач, конструкции и характеристики электрических и оптических кабелей связи;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технологии и оборудование удаленного доступа в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принципы построения, основные характеристики активного сетевого и коммуникационного оборудования ИТКС.</w:t>
            </w:r>
          </w:p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уметь: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осуществлять техническую эксплуатацию линейных сооружений связи;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производить монтаж кабельных линий и оконечных кабельных устройств;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настраивать, эксплуатировать и обслуживать оборудование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осуществлять подключение, настройку мобильных устройств и распределенных сервисов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производить испытания, проверку и приемку оборудования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работы по техническому обслуживанию, диагностике технического состояния и ремонту оборудования ИТКС.</w:t>
            </w:r>
          </w:p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2E7879">
              <w:rPr>
                <w:rFonts w:ascii="Times New Roman" w:hAnsi="Times New Roman" w:cs="Times New Roman"/>
              </w:rPr>
              <w:t>в</w:t>
            </w:r>
            <w:proofErr w:type="gramEnd"/>
            <w:r w:rsidRPr="002E7879">
              <w:rPr>
                <w:rFonts w:ascii="Times New Roman" w:hAnsi="Times New Roman" w:cs="Times New Roman"/>
              </w:rPr>
              <w:t>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879">
              <w:rPr>
                <w:rFonts w:ascii="Times New Roman" w:hAnsi="Times New Roman" w:cs="Times New Roman"/>
              </w:rPr>
              <w:t>монтаже</w:t>
            </w:r>
            <w:proofErr w:type="gramEnd"/>
            <w:r w:rsidRPr="002E7879">
              <w:rPr>
                <w:rFonts w:ascii="Times New Roman" w:hAnsi="Times New Roman" w:cs="Times New Roman"/>
              </w:rPr>
              <w:t>, настройке, проверке функционирования и конфигурировании оборудования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текущем </w:t>
            </w:r>
            <w:proofErr w:type="gramStart"/>
            <w:r w:rsidRPr="002E7879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2E7879">
              <w:rPr>
                <w:rFonts w:ascii="Times New Roman" w:hAnsi="Times New Roman" w:cs="Times New Roman"/>
              </w:rPr>
              <w:t xml:space="preserve"> функционирования оборудования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879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2E7879">
              <w:rPr>
                <w:rFonts w:ascii="Times New Roman" w:hAnsi="Times New Roman" w:cs="Times New Roman"/>
              </w:rPr>
              <w:t xml:space="preserve"> технического обслуживания, диагностике технического состояния, поиске неисправностей и ремонте оборудования ИТКС.</w:t>
            </w:r>
          </w:p>
        </w:tc>
      </w:tr>
      <w:tr w:rsidR="002E7879" w:rsidRPr="002E7879">
        <w:tc>
          <w:tcPr>
            <w:tcW w:w="2942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lastRenderedPageBreak/>
              <w:t>Защита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</w:t>
            </w:r>
          </w:p>
        </w:tc>
        <w:tc>
          <w:tcPr>
            <w:tcW w:w="6128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знать: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возможные угрозы безопасности информации в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способы защиты информации от несанкционированного доступа (далее - НСД) и специальных воздействий на нее;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типовые программные и программно-аппаратные средства защиты информации в информационно-телекоммуникационных системах и сетях;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криптографические средства защиты информации конфиденциального характера, которые применяются в информационно-телекоммуникационных системах и сетях;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порядок тестирования функций программных и программно-аппаратных, в том числе криптографических средств защиты информации;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организацию и содержание технического обслуживания и ремонта программно-аппаратных, в том числе криптографических средств защиты информации;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порядок и правила ведения эксплуатационной документации на программные и программно-аппаратные, в том числе криптографические средства защиты информации.</w:t>
            </w:r>
          </w:p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уметь: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выявлять и оценивать угрозы безопасности информации в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установку и настройку программных и программно-аппаратных, в том числе криптографических средств защиты информации;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lastRenderedPageBreak/>
              <w:t>проводить конфигурирование программных и программно-аппаратных, в том числе криптографических средств защиты информации;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контроль показателей и процесса функционирования программных и программно-аппаратных, в том числе криптографических средств защиты информации;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восстановление процесса и параметров функционирования программных и программно-аппаратных, в том числе криптографических средств защиты информации;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техническое обслуживание и ремонт программно-аппаратных, в том числе криптографических средств защиты информации.</w:t>
            </w:r>
          </w:p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2E7879">
              <w:rPr>
                <w:rFonts w:ascii="Times New Roman" w:hAnsi="Times New Roman" w:cs="Times New Roman"/>
              </w:rPr>
              <w:t>в</w:t>
            </w:r>
            <w:proofErr w:type="gramEnd"/>
            <w:r w:rsidRPr="002E7879">
              <w:rPr>
                <w:rFonts w:ascii="Times New Roman" w:hAnsi="Times New Roman" w:cs="Times New Roman"/>
              </w:rPr>
              <w:t>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установке, настройке, испытаниях и конфигурировании программных и программно-аппаратных, в том числе криптографических средств защиты информации в оборудовании информационно-телекоммуникационных систем и сетей;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879">
              <w:rPr>
                <w:rFonts w:ascii="Times New Roman" w:hAnsi="Times New Roman" w:cs="Times New Roman"/>
              </w:rPr>
              <w:t>поддержании</w:t>
            </w:r>
            <w:proofErr w:type="gramEnd"/>
            <w:r w:rsidRPr="002E7879">
              <w:rPr>
                <w:rFonts w:ascii="Times New Roman" w:hAnsi="Times New Roman" w:cs="Times New Roman"/>
              </w:rPr>
              <w:t xml:space="preserve"> бесперебойной работы программных и программно-аппаратных, в том числе криптографических средств защиты информации в информационно-телекоммуникационных системах и сетях;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защите информации от НСД и специальных воздействий в ИТКС с использованием программных и программно-аппаратных, в том числе криптографических средств защиты в соответствии с предъявляемыми требованиями.</w:t>
            </w:r>
          </w:p>
        </w:tc>
      </w:tr>
      <w:tr w:rsidR="002E7879" w:rsidRPr="002E7879">
        <w:tc>
          <w:tcPr>
            <w:tcW w:w="2942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lastRenderedPageBreak/>
              <w:t>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  <w:tc>
          <w:tcPr>
            <w:tcW w:w="6128" w:type="dxa"/>
          </w:tcPr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знать: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способы защиты информации от утечки по техническим каналам с использованием технических средств защиты;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основные типы технических средств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методики 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организацию и содержание технического обслуживания и ремонта технических средств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порядок и правила ведения эксплуатационной документации на технические средства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содержание и организацию работ по физической защите линий связи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принципы действия и основные характеристики технических средств физической защиты;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законодательство в области информационной безопасности, структуру государственной системы защиты информации, нормативных правовых актов уполномоченных органов исполнительной власти, национальных стандартов и других методических документов в области информационной безопасности;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принципы и методы организационной защиты информации, организационного обеспечения информационной безопасности в организациях.</w:t>
            </w:r>
          </w:p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измерение параметров фоновых шумов и ПЭМИН, создаваемых оборудованием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использовать средства физической защиты линий связи ИТКС;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применять нормативные правовые акты и нормативные методические документы в области защиты информации.</w:t>
            </w:r>
          </w:p>
          <w:p w:rsidR="002E7879" w:rsidRPr="002E7879" w:rsidRDefault="002E7879">
            <w:pPr>
              <w:pStyle w:val="ConsPlusNormal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2E7879">
              <w:rPr>
                <w:rFonts w:ascii="Times New Roman" w:hAnsi="Times New Roman" w:cs="Times New Roman"/>
              </w:rPr>
              <w:t>в</w:t>
            </w:r>
            <w:proofErr w:type="gramEnd"/>
            <w:r w:rsidRPr="002E7879">
              <w:rPr>
                <w:rFonts w:ascii="Times New Roman" w:hAnsi="Times New Roman" w:cs="Times New Roman"/>
              </w:rPr>
              <w:t>: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>установке, монтаже, настройке и испытаниях технических средств защиты информации от утечки по техническим каналам;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7879">
              <w:rPr>
                <w:rFonts w:ascii="Times New Roman" w:hAnsi="Times New Roman" w:cs="Times New Roman"/>
              </w:rPr>
              <w:t xml:space="preserve">защите информации </w:t>
            </w:r>
            <w:proofErr w:type="gramStart"/>
            <w:r w:rsidRPr="002E7879">
              <w:rPr>
                <w:rFonts w:ascii="Times New Roman" w:hAnsi="Times New Roman" w:cs="Times New Roman"/>
              </w:rPr>
              <w:t>от утечки по техническим каналам с использованием технических средств защиты в соответствии с предъявляемыми требованиями</w:t>
            </w:r>
            <w:proofErr w:type="gramEnd"/>
            <w:r w:rsidRPr="002E7879">
              <w:rPr>
                <w:rFonts w:ascii="Times New Roman" w:hAnsi="Times New Roman" w:cs="Times New Roman"/>
              </w:rPr>
              <w:t>;</w:t>
            </w:r>
          </w:p>
          <w:p w:rsidR="002E7879" w:rsidRPr="002E7879" w:rsidRDefault="002E78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879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2E7879">
              <w:rPr>
                <w:rFonts w:ascii="Times New Roman" w:hAnsi="Times New Roman" w:cs="Times New Roman"/>
              </w:rPr>
              <w:t xml:space="preserve"> отдельных работ по физической защите линий связи информационно-телекоммуникационных систем и сетей.</w:t>
            </w:r>
          </w:p>
        </w:tc>
      </w:tr>
    </w:tbl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jc w:val="both"/>
        <w:rPr>
          <w:rFonts w:ascii="Times New Roman" w:hAnsi="Times New Roman" w:cs="Times New Roman"/>
        </w:rPr>
      </w:pPr>
    </w:p>
    <w:p w:rsidR="002E7879" w:rsidRPr="002E7879" w:rsidRDefault="002E78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D4800" w:rsidRPr="002E7879" w:rsidRDefault="005D4800">
      <w:pPr>
        <w:rPr>
          <w:rFonts w:ascii="Times New Roman" w:hAnsi="Times New Roman" w:cs="Times New Roman"/>
        </w:rPr>
      </w:pPr>
    </w:p>
    <w:sectPr w:rsidR="005D4800" w:rsidRPr="002E7879" w:rsidSect="0039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79"/>
    <w:rsid w:val="002E7879"/>
    <w:rsid w:val="005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3204D0371A6A92A10A7DEF1F1FBA0E693ECD9424CCFE74264ED6B1435EDE30F41628844725239F3226D3D1CA075B963D61665E653C711w6sDJ" TargetMode="External"/><Relationship Id="rId13" Type="http://schemas.openxmlformats.org/officeDocument/2006/relationships/hyperlink" Target="consultantplus://offline/ref=11F3204D0371A6A92A10A7DEF1F1FBA0E791ECD44841CFE74264ED6B1435EDE30F4162884470523EFA226D3D1CA075B963D61665E653C711w6s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3204D0371A6A92A10A7DEF1F1FBA0E797EDD44842CFE74264ED6B1435EDE30F41628844725B3FF9226D3D1CA075B963D61665E653C711w6sDJ" TargetMode="External"/><Relationship Id="rId12" Type="http://schemas.openxmlformats.org/officeDocument/2006/relationships/hyperlink" Target="consultantplus://offline/ref=11F3204D0371A6A92A10A7DEF1F1FBA0E791ECD44841CFE74264ED6B1435EDE30F41628844725238F8226D3D1CA075B963D61665E653C711w6sD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3204D0371A6A92A10A7DEF1F1FBA0E796EDD04047CFE74264ED6B1435EDE30F4162884472503DF3226D3D1CA075B963D61665E653C711w6sDJ" TargetMode="External"/><Relationship Id="rId11" Type="http://schemas.openxmlformats.org/officeDocument/2006/relationships/hyperlink" Target="consultantplus://offline/ref=11F3204D0371A6A92A10A7DEF1F1FBA0E693ECD94242CFE74264ED6B1435EDE30F41628844725239F3226D3D1CA075B963D61665E653C711w6sDJ" TargetMode="External"/><Relationship Id="rId5" Type="http://schemas.openxmlformats.org/officeDocument/2006/relationships/hyperlink" Target="consultantplus://offline/ref=11F3204D0371A6A92A10A7DEF1F1FBA0E692EFD74245CFE74264ED6B1435EDE31D413A84467A4C39FB373B6C5AwFs4J" TargetMode="External"/><Relationship Id="rId15" Type="http://schemas.openxmlformats.org/officeDocument/2006/relationships/hyperlink" Target="consultantplus://offline/ref=11F3204D0371A6A92A10A7DEF1F1FBA0E791ECD44841CFE74264ED6B1435EDE30F41628844725739FE226D3D1CA075B963D61665E653C711w6sDJ" TargetMode="External"/><Relationship Id="rId10" Type="http://schemas.openxmlformats.org/officeDocument/2006/relationships/hyperlink" Target="consultantplus://offline/ref=11F3204D0371A6A92A10A7DEF1F1FBA0E693EED54946CFE74264ED6B1435EDE30F41628844725239F3226D3D1CA075B963D61665E653C711w6s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3204D0371A6A92A10A7DEF1F1FBA0E693ECD94347CFE74264ED6B1435EDE30F41628844725239F3226D3D1CA075B963D61665E653C711w6sDJ" TargetMode="External"/><Relationship Id="rId14" Type="http://schemas.openxmlformats.org/officeDocument/2006/relationships/hyperlink" Target="consultantplus://offline/ref=11F3204D0371A6A92A10A7DEF1F1FBA0E791ECD44841CFE74264ED6B1435EDE30F41628844745A38F2226D3D1CA075B963D61665E653C711w6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5843</Words>
  <Characters>33309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2021-01-28T09:44:00Z</dcterms:created>
  <dcterms:modified xsi:type="dcterms:W3CDTF">2021-01-28T09:47:00Z</dcterms:modified>
</cp:coreProperties>
</file>